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C640A">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中煤浙江测绘地理信息有限公司东西向快速路配套电力廊道项目地下管线精确探测服务劳务协作服务比选</w:t>
      </w:r>
      <w:r>
        <w:rPr>
          <w:rFonts w:hint="eastAsia" w:ascii="宋体" w:hAnsi="宋体" w:eastAsia="宋体" w:cs="宋体"/>
          <w:b/>
          <w:color w:val="auto"/>
          <w:sz w:val="32"/>
          <w:szCs w:val="32"/>
          <w:highlight w:val="none"/>
        </w:rPr>
        <w:t>公告</w:t>
      </w:r>
    </w:p>
    <w:p w14:paraId="19F7B10E">
      <w:pPr>
        <w:jc w:val="center"/>
        <w:rPr>
          <w:rFonts w:hint="eastAsia" w:ascii="宋体" w:hAnsi="宋体" w:eastAsia="宋体" w:cs="宋体"/>
          <w:b/>
          <w:color w:val="auto"/>
          <w:sz w:val="28"/>
          <w:szCs w:val="28"/>
          <w:highlight w:val="none"/>
        </w:rPr>
      </w:pPr>
    </w:p>
    <w:p w14:paraId="20E0018D">
      <w:pPr>
        <w:spacing w:line="400" w:lineRule="atLeas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根据</w:t>
      </w:r>
      <w:r>
        <w:rPr>
          <w:rFonts w:hint="eastAsia" w:ascii="宋体" w:hAnsi="宋体" w:eastAsia="宋体" w:cs="宋体"/>
          <w:color w:val="auto"/>
          <w:sz w:val="28"/>
          <w:szCs w:val="28"/>
          <w:highlight w:val="none"/>
          <w:u w:val="single"/>
          <w:lang w:val="en-US" w:eastAsia="zh-CN"/>
        </w:rPr>
        <w:t xml:space="preserve"> 东西向快速路配套电力廊道项目地下管线精确探测服务劳务协作服务</w:t>
      </w:r>
      <w:r>
        <w:rPr>
          <w:rFonts w:hint="eastAsia" w:ascii="宋体" w:hAnsi="宋体" w:eastAsia="宋体" w:cs="宋体"/>
          <w:color w:val="auto"/>
          <w:sz w:val="28"/>
          <w:szCs w:val="28"/>
          <w:highlight w:val="none"/>
          <w:lang w:val="en-US" w:eastAsia="zh-CN"/>
        </w:rPr>
        <w:t>项目</w:t>
      </w:r>
      <w:r>
        <w:rPr>
          <w:rFonts w:hint="eastAsia" w:ascii="宋体" w:hAnsi="宋体" w:eastAsia="宋体" w:cs="宋体"/>
          <w:color w:val="auto"/>
          <w:sz w:val="28"/>
          <w:szCs w:val="28"/>
          <w:highlight w:val="none"/>
        </w:rPr>
        <w:t>要求</w:t>
      </w:r>
      <w:r>
        <w:rPr>
          <w:rFonts w:hint="eastAsia" w:ascii="宋体" w:hAnsi="宋体" w:eastAsia="宋体" w:cs="宋体"/>
          <w:color w:val="auto"/>
          <w:sz w:val="28"/>
          <w:szCs w:val="28"/>
          <w:highlight w:val="none"/>
          <w:lang w:eastAsia="zh-CN"/>
        </w:rPr>
        <w:t>和项目顺利实施</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中煤浙江测绘地理信息有限公司</w:t>
      </w:r>
      <w:r>
        <w:rPr>
          <w:rFonts w:hint="eastAsia" w:ascii="宋体" w:hAnsi="宋体" w:eastAsia="宋体" w:cs="宋体"/>
          <w:color w:val="auto"/>
          <w:sz w:val="28"/>
          <w:szCs w:val="28"/>
          <w:highlight w:val="none"/>
        </w:rPr>
        <w:t>为项目招标人决定对</w:t>
      </w:r>
      <w:r>
        <w:rPr>
          <w:rFonts w:hint="eastAsia" w:ascii="宋体" w:hAnsi="宋体" w:eastAsia="宋体" w:cs="宋体"/>
          <w:color w:val="auto"/>
          <w:sz w:val="28"/>
          <w:szCs w:val="28"/>
          <w:highlight w:val="none"/>
          <w:lang w:val="en-US" w:eastAsia="zh-CN"/>
        </w:rPr>
        <w:t>该项目</w:t>
      </w:r>
      <w:r>
        <w:rPr>
          <w:rFonts w:hint="eastAsia" w:ascii="宋体" w:hAnsi="宋体" w:eastAsia="宋体" w:cs="宋体"/>
          <w:color w:val="auto"/>
          <w:sz w:val="28"/>
          <w:szCs w:val="28"/>
          <w:highlight w:val="none"/>
        </w:rPr>
        <w:t>公开</w:t>
      </w:r>
      <w:r>
        <w:rPr>
          <w:rFonts w:hint="eastAsia" w:ascii="宋体" w:hAnsi="宋体" w:eastAsia="宋体" w:cs="宋体"/>
          <w:color w:val="auto"/>
          <w:sz w:val="28"/>
          <w:szCs w:val="28"/>
          <w:highlight w:val="none"/>
          <w:lang w:val="en-US" w:eastAsia="zh-CN"/>
        </w:rPr>
        <w:t>比选</w:t>
      </w:r>
      <w:r>
        <w:rPr>
          <w:rFonts w:hint="eastAsia" w:ascii="宋体" w:hAnsi="宋体" w:eastAsia="宋体" w:cs="宋体"/>
          <w:color w:val="auto"/>
          <w:sz w:val="28"/>
          <w:szCs w:val="28"/>
          <w:highlight w:val="none"/>
        </w:rPr>
        <w:t>，公告内容如下</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 xml:space="preserve"> </w:t>
      </w:r>
    </w:p>
    <w:p w14:paraId="6174AC54">
      <w:pPr>
        <w:spacing w:line="400" w:lineRule="atLeast"/>
        <w:rPr>
          <w:rFonts w:hint="default"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rPr>
        <w:t>一、项目名称：</w:t>
      </w:r>
      <w:r>
        <w:rPr>
          <w:rFonts w:hint="eastAsia" w:ascii="宋体" w:hAnsi="宋体" w:eastAsia="宋体" w:cs="宋体"/>
          <w:b w:val="0"/>
          <w:bCs w:val="0"/>
          <w:color w:val="auto"/>
          <w:sz w:val="28"/>
          <w:szCs w:val="28"/>
          <w:highlight w:val="none"/>
        </w:rPr>
        <w:t>东西向快速路配套电力廊道项目地下管线精确探测服务劳务协作服务</w:t>
      </w:r>
      <w:r>
        <w:rPr>
          <w:rFonts w:hint="eastAsia" w:ascii="宋体" w:hAnsi="宋体" w:eastAsia="宋体" w:cs="宋体"/>
          <w:b/>
          <w:bCs/>
          <w:color w:val="auto"/>
          <w:sz w:val="28"/>
          <w:szCs w:val="28"/>
          <w:highlight w:val="none"/>
          <w:lang w:val="en-US" w:eastAsia="zh-CN"/>
        </w:rPr>
        <w:t xml:space="preserve">           </w:t>
      </w:r>
    </w:p>
    <w:p w14:paraId="73837903">
      <w:pPr>
        <w:spacing w:line="400" w:lineRule="atLeast"/>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rPr>
        <w:t>二、项目</w:t>
      </w:r>
      <w:r>
        <w:rPr>
          <w:rFonts w:hint="eastAsia" w:ascii="宋体" w:hAnsi="宋体" w:eastAsia="宋体" w:cs="宋体"/>
          <w:b/>
          <w:bCs/>
          <w:color w:val="auto"/>
          <w:sz w:val="28"/>
          <w:szCs w:val="28"/>
          <w:highlight w:val="none"/>
          <w:lang w:eastAsia="zh-CN"/>
        </w:rPr>
        <w:t>采购</w:t>
      </w:r>
      <w:r>
        <w:rPr>
          <w:rFonts w:hint="eastAsia" w:ascii="宋体" w:hAnsi="宋体" w:eastAsia="宋体" w:cs="宋体"/>
          <w:b/>
          <w:bCs/>
          <w:color w:val="auto"/>
          <w:sz w:val="28"/>
          <w:szCs w:val="28"/>
          <w:highlight w:val="none"/>
        </w:rPr>
        <w:t>内容：</w:t>
      </w:r>
      <w:r>
        <w:rPr>
          <w:rFonts w:hint="eastAsia" w:ascii="宋体" w:hAnsi="宋体" w:eastAsia="宋体" w:cs="宋体"/>
          <w:color w:val="auto"/>
          <w:sz w:val="28"/>
          <w:szCs w:val="28"/>
          <w:highlight w:val="none"/>
          <w:lang w:val="en-US" w:eastAsia="zh-CN"/>
        </w:rPr>
        <w:t>包括但不限于东西向快速路配套电力廊道项目地下管线精确探测服务劳务协作服务项目等附属劳务性工作，具体实施内容根据项目实际需求而定，概算40万元</w:t>
      </w:r>
      <w:r>
        <w:rPr>
          <w:rFonts w:hint="eastAsia" w:ascii="宋体" w:hAnsi="宋体" w:eastAsia="宋体" w:cs="宋体"/>
          <w:color w:val="auto"/>
          <w:sz w:val="28"/>
          <w:szCs w:val="28"/>
          <w:highlight w:val="none"/>
          <w:lang w:eastAsia="zh-CN"/>
        </w:rPr>
        <w:t>。</w:t>
      </w:r>
    </w:p>
    <w:p w14:paraId="4ACF55C1">
      <w:pPr>
        <w:spacing w:line="400" w:lineRule="atLeas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三、资格要求</w:t>
      </w:r>
      <w:r>
        <w:rPr>
          <w:rFonts w:hint="eastAsia" w:ascii="宋体" w:hAnsi="宋体" w:eastAsia="宋体" w:cs="宋体"/>
          <w:b/>
          <w:bCs/>
          <w:color w:val="auto"/>
          <w:sz w:val="28"/>
          <w:szCs w:val="28"/>
          <w:highlight w:val="none"/>
          <w:lang w:eastAsia="zh-CN"/>
        </w:rPr>
        <w:t>（根据项目需求修改）</w:t>
      </w:r>
      <w:r>
        <w:rPr>
          <w:rFonts w:hint="eastAsia" w:ascii="宋体" w:hAnsi="宋体" w:eastAsia="宋体" w:cs="宋体"/>
          <w:b/>
          <w:bCs/>
          <w:color w:val="auto"/>
          <w:sz w:val="28"/>
          <w:szCs w:val="28"/>
          <w:highlight w:val="none"/>
        </w:rPr>
        <w:t>：</w:t>
      </w:r>
    </w:p>
    <w:p w14:paraId="53782C45">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1.具有独立法人营业执照；</w:t>
      </w:r>
    </w:p>
    <w:p w14:paraId="7D5E2406">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2.具有履行合同所必须的人员和专业技术能力；</w:t>
      </w:r>
    </w:p>
    <w:p w14:paraId="56F789AF">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3.信誉良好。近三年有重大违法行为的，取消参选资格。</w:t>
      </w:r>
    </w:p>
    <w:p w14:paraId="06EA71D8">
      <w:pPr>
        <w:pStyle w:val="2"/>
        <w:ind w:left="0" w:leftChars="0" w:firstLine="0" w:firstLineChars="0"/>
        <w:rPr>
          <w:rFonts w:hint="default" w:eastAsia="宋体"/>
          <w:lang w:val="en-US" w:eastAsia="zh-CN"/>
        </w:rPr>
      </w:pPr>
      <w:r>
        <w:rPr>
          <w:rFonts w:hint="eastAsia" w:ascii="宋体" w:hAnsi="宋体" w:cs="宋体"/>
          <w:color w:val="auto"/>
          <w:sz w:val="28"/>
          <w:szCs w:val="28"/>
          <w:highlight w:val="none"/>
          <w:lang w:val="en-US" w:eastAsia="zh-CN"/>
        </w:rPr>
        <w:t xml:space="preserve">    4.已入围中煤浙江测绘地理信息有限公司2023-2025年度测绘、桩基检测、基坑监测类工程劳务分包供应商入围采购项目供应商库。</w:t>
      </w:r>
      <w:bookmarkStart w:id="0" w:name="_GoBack"/>
      <w:bookmarkEnd w:id="0"/>
    </w:p>
    <w:p w14:paraId="46484645">
      <w:pPr>
        <w:spacing w:line="40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四</w:t>
      </w:r>
      <w:r>
        <w:rPr>
          <w:rFonts w:hint="eastAsia" w:ascii="宋体" w:hAnsi="宋体" w:eastAsia="宋体" w:cs="宋体"/>
          <w:b/>
          <w:color w:val="auto"/>
          <w:sz w:val="28"/>
          <w:szCs w:val="28"/>
          <w:highlight w:val="none"/>
        </w:rPr>
        <w:t>、投标保证金：无。</w:t>
      </w:r>
    </w:p>
    <w:p w14:paraId="1CB5D154">
      <w:pPr>
        <w:spacing w:line="40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五</w:t>
      </w:r>
      <w:r>
        <w:rPr>
          <w:rFonts w:hint="eastAsia" w:ascii="宋体" w:hAnsi="宋体" w:eastAsia="宋体" w:cs="宋体"/>
          <w:b/>
          <w:color w:val="auto"/>
          <w:sz w:val="28"/>
          <w:szCs w:val="28"/>
          <w:highlight w:val="none"/>
        </w:rPr>
        <w:t>、投标文件提交：</w:t>
      </w:r>
    </w:p>
    <w:p w14:paraId="7C36E2F4">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投标人须于</w:t>
      </w:r>
      <w:r>
        <w:rPr>
          <w:rFonts w:hint="eastAsia" w:ascii="宋体" w:hAnsi="宋体" w:eastAsia="宋体" w:cs="宋体"/>
          <w:color w:val="auto"/>
          <w:sz w:val="28"/>
          <w:szCs w:val="28"/>
          <w:highlight w:val="none"/>
          <w:lang w:eastAsia="zh-CN"/>
        </w:rPr>
        <w:t>202</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lang w:eastAsia="zh-CN"/>
        </w:rPr>
        <w:t>年</w:t>
      </w:r>
      <w:r>
        <w:rPr>
          <w:rFonts w:hint="eastAsia" w:ascii="宋体" w:hAnsi="宋体" w:eastAsia="宋体" w:cs="宋体"/>
          <w:color w:val="auto"/>
          <w:sz w:val="28"/>
          <w:szCs w:val="28"/>
          <w:highlight w:val="none"/>
          <w:lang w:val="en-US" w:eastAsia="zh-CN"/>
        </w:rPr>
        <w:t>11</w:t>
      </w:r>
      <w:r>
        <w:rPr>
          <w:rFonts w:hint="eastAsia" w:ascii="宋体" w:hAnsi="宋体" w:eastAsia="宋体" w:cs="宋体"/>
          <w:color w:val="auto"/>
          <w:sz w:val="28"/>
          <w:szCs w:val="28"/>
          <w:highlight w:val="none"/>
          <w:lang w:eastAsia="zh-CN"/>
        </w:rPr>
        <w:t>月</w:t>
      </w:r>
      <w:r>
        <w:rPr>
          <w:rFonts w:hint="eastAsia" w:ascii="宋体" w:hAnsi="宋体" w:eastAsia="宋体" w:cs="宋体"/>
          <w:color w:val="auto"/>
          <w:sz w:val="28"/>
          <w:szCs w:val="28"/>
          <w:highlight w:val="none"/>
          <w:lang w:val="en-US" w:eastAsia="zh-CN"/>
        </w:rPr>
        <w:t>14</w:t>
      </w:r>
      <w:r>
        <w:rPr>
          <w:rFonts w:hint="eastAsia" w:ascii="宋体" w:hAnsi="宋体" w:eastAsia="宋体" w:cs="宋体"/>
          <w:color w:val="auto"/>
          <w:sz w:val="28"/>
          <w:szCs w:val="28"/>
          <w:highlight w:val="none"/>
          <w:lang w:eastAsia="zh-CN"/>
        </w:rPr>
        <w:t>日</w:t>
      </w:r>
      <w:r>
        <w:rPr>
          <w:rFonts w:hint="eastAsia" w:ascii="宋体" w:hAnsi="宋体" w:eastAsia="宋体" w:cs="宋体"/>
          <w:color w:val="auto"/>
          <w:sz w:val="28"/>
          <w:szCs w:val="28"/>
          <w:highlight w:val="none"/>
          <w:lang w:val="en-US" w:eastAsia="zh-CN"/>
        </w:rPr>
        <w:t>上午10：00</w:t>
      </w:r>
      <w:r>
        <w:rPr>
          <w:rFonts w:hint="eastAsia" w:ascii="宋体" w:hAnsi="宋体" w:eastAsia="宋体" w:cs="宋体"/>
          <w:color w:val="auto"/>
          <w:sz w:val="28"/>
          <w:szCs w:val="28"/>
          <w:highlight w:val="none"/>
          <w:lang w:eastAsia="zh-CN"/>
        </w:rPr>
        <w:t>时</w:t>
      </w:r>
      <w:r>
        <w:rPr>
          <w:rFonts w:hint="eastAsia" w:ascii="宋体" w:hAnsi="宋体" w:eastAsia="宋体" w:cs="宋体"/>
          <w:color w:val="auto"/>
          <w:sz w:val="28"/>
          <w:szCs w:val="28"/>
          <w:highlight w:val="none"/>
        </w:rPr>
        <w:t>前将投标文件密封送达</w:t>
      </w:r>
      <w:r>
        <w:rPr>
          <w:rFonts w:hint="eastAsia" w:ascii="宋体" w:hAnsi="宋体" w:eastAsia="宋体" w:cs="宋体"/>
          <w:color w:val="auto"/>
          <w:sz w:val="28"/>
          <w:szCs w:val="28"/>
          <w:highlight w:val="none"/>
          <w:lang w:eastAsia="zh-CN"/>
        </w:rPr>
        <w:t>杭州市</w:t>
      </w:r>
      <w:r>
        <w:rPr>
          <w:rFonts w:hint="eastAsia" w:ascii="宋体" w:hAnsi="宋体" w:eastAsia="宋体" w:cs="宋体"/>
          <w:color w:val="auto"/>
          <w:sz w:val="28"/>
          <w:szCs w:val="28"/>
          <w:highlight w:val="none"/>
          <w:lang w:val="en-US" w:eastAsia="zh-CN"/>
        </w:rPr>
        <w:t>上城区</w:t>
      </w:r>
      <w:r>
        <w:rPr>
          <w:rFonts w:hint="eastAsia" w:ascii="宋体" w:hAnsi="宋体" w:eastAsia="宋体" w:cs="宋体"/>
          <w:color w:val="auto"/>
          <w:sz w:val="28"/>
          <w:szCs w:val="28"/>
          <w:highlight w:val="none"/>
          <w:lang w:eastAsia="zh-CN"/>
        </w:rPr>
        <w:t>新塘路</w:t>
      </w:r>
      <w:r>
        <w:rPr>
          <w:rFonts w:hint="eastAsia" w:ascii="宋体" w:hAnsi="宋体" w:eastAsia="宋体" w:cs="宋体"/>
          <w:color w:val="auto"/>
          <w:sz w:val="28"/>
          <w:szCs w:val="28"/>
          <w:highlight w:val="none"/>
          <w:lang w:val="en-US" w:eastAsia="zh-CN"/>
        </w:rPr>
        <w:t>65号元华旺座A幢17</w:t>
      </w:r>
      <w:r>
        <w:rPr>
          <w:rFonts w:hint="eastAsia" w:ascii="宋体" w:hAnsi="宋体" w:eastAsia="宋体" w:cs="宋体"/>
          <w:color w:val="auto"/>
          <w:sz w:val="28"/>
          <w:szCs w:val="28"/>
          <w:highlight w:val="none"/>
        </w:rPr>
        <w:t>楼</w:t>
      </w:r>
      <w:r>
        <w:rPr>
          <w:rFonts w:hint="eastAsia" w:ascii="宋体" w:hAnsi="宋体" w:eastAsia="宋体" w:cs="宋体"/>
          <w:color w:val="auto"/>
          <w:sz w:val="28"/>
          <w:szCs w:val="28"/>
          <w:highlight w:val="none"/>
          <w:lang w:val="en-US" w:eastAsia="zh-CN"/>
        </w:rPr>
        <w:t>（中煤浙江测绘地理信息有限公司）</w:t>
      </w:r>
      <w:r>
        <w:rPr>
          <w:rFonts w:hint="eastAsia" w:ascii="宋体" w:hAnsi="宋体" w:eastAsia="宋体" w:cs="宋体"/>
          <w:color w:val="auto"/>
          <w:sz w:val="28"/>
          <w:szCs w:val="28"/>
          <w:highlight w:val="none"/>
          <w:lang w:eastAsia="zh-CN"/>
        </w:rPr>
        <w:t>会议室</w:t>
      </w:r>
      <w:r>
        <w:rPr>
          <w:rFonts w:hint="eastAsia" w:ascii="宋体" w:hAnsi="宋体" w:eastAsia="宋体" w:cs="宋体"/>
          <w:color w:val="auto"/>
          <w:sz w:val="28"/>
          <w:szCs w:val="28"/>
          <w:highlight w:val="none"/>
        </w:rPr>
        <w:t>，逾期送达或未密封将拒绝接收。投标人均须在投标截止时间前递交投标文件，取消投标人相关人员集中到现场参加开标的要求。</w:t>
      </w:r>
    </w:p>
    <w:p w14:paraId="6C46182F">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投标人允许采用邮寄投标文件模式（以工作人员签收时间为准），采用邮寄的方式的请提前一天通知工作人员；</w:t>
      </w:r>
    </w:p>
    <w:p w14:paraId="4B3FB3A5">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邮寄地址：</w:t>
      </w:r>
      <w:r>
        <w:rPr>
          <w:rFonts w:hint="eastAsia" w:ascii="宋体" w:hAnsi="宋体" w:eastAsia="宋体" w:cs="宋体"/>
          <w:color w:val="auto"/>
          <w:sz w:val="28"/>
          <w:szCs w:val="28"/>
          <w:highlight w:val="none"/>
          <w:lang w:eastAsia="zh-CN"/>
        </w:rPr>
        <w:t>杭州市</w:t>
      </w:r>
      <w:r>
        <w:rPr>
          <w:rFonts w:hint="eastAsia" w:ascii="宋体" w:hAnsi="宋体" w:eastAsia="宋体" w:cs="宋体"/>
          <w:color w:val="auto"/>
          <w:sz w:val="28"/>
          <w:szCs w:val="28"/>
          <w:highlight w:val="none"/>
          <w:lang w:val="en-US" w:eastAsia="zh-CN"/>
        </w:rPr>
        <w:t>上城区</w:t>
      </w:r>
      <w:r>
        <w:rPr>
          <w:rFonts w:hint="eastAsia" w:ascii="宋体" w:hAnsi="宋体" w:eastAsia="宋体" w:cs="宋体"/>
          <w:color w:val="auto"/>
          <w:sz w:val="28"/>
          <w:szCs w:val="28"/>
          <w:highlight w:val="none"/>
          <w:lang w:eastAsia="zh-CN"/>
        </w:rPr>
        <w:t>新塘路</w:t>
      </w:r>
      <w:r>
        <w:rPr>
          <w:rFonts w:hint="eastAsia" w:ascii="宋体" w:hAnsi="宋体" w:eastAsia="宋体" w:cs="宋体"/>
          <w:color w:val="auto"/>
          <w:sz w:val="28"/>
          <w:szCs w:val="28"/>
          <w:highlight w:val="none"/>
          <w:lang w:val="en-US" w:eastAsia="zh-CN"/>
        </w:rPr>
        <w:t>65号元华旺座A幢17</w:t>
      </w:r>
      <w:r>
        <w:rPr>
          <w:rFonts w:hint="eastAsia" w:ascii="宋体" w:hAnsi="宋体" w:eastAsia="宋体" w:cs="宋体"/>
          <w:color w:val="auto"/>
          <w:sz w:val="28"/>
          <w:szCs w:val="28"/>
          <w:highlight w:val="none"/>
        </w:rPr>
        <w:t>楼</w:t>
      </w:r>
      <w:r>
        <w:rPr>
          <w:rFonts w:hint="eastAsia" w:ascii="宋体" w:hAnsi="宋体" w:eastAsia="宋体" w:cs="宋体"/>
          <w:color w:val="auto"/>
          <w:sz w:val="28"/>
          <w:szCs w:val="28"/>
          <w:highlight w:val="none"/>
          <w:lang w:val="en-US" w:eastAsia="zh-CN"/>
        </w:rPr>
        <w:t>，中煤浙江测绘地理信息有限公司</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测绘工程处</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；邮件接收人：</w:t>
      </w:r>
      <w:r>
        <w:rPr>
          <w:rFonts w:hint="eastAsia" w:ascii="宋体" w:hAnsi="宋体" w:eastAsia="宋体" w:cs="宋体"/>
          <w:color w:val="auto"/>
          <w:sz w:val="28"/>
          <w:szCs w:val="28"/>
          <w:highlight w:val="none"/>
          <w:lang w:val="en-US" w:eastAsia="zh-CN"/>
        </w:rPr>
        <w:t>楼先波</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lang w:val="en-US" w:eastAsia="zh-CN"/>
        </w:rPr>
        <w:t>15958029010</w:t>
      </w:r>
      <w:r>
        <w:rPr>
          <w:rFonts w:hint="eastAsia" w:ascii="宋体" w:hAnsi="宋体" w:eastAsia="宋体" w:cs="宋体"/>
          <w:color w:val="auto"/>
          <w:sz w:val="28"/>
          <w:szCs w:val="28"/>
          <w:highlight w:val="none"/>
        </w:rPr>
        <w:t>。</w:t>
      </w:r>
    </w:p>
    <w:p w14:paraId="1E997FA7">
      <w:pPr>
        <w:spacing w:line="400" w:lineRule="atLeast"/>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六、采购文件获取方式：</w:t>
      </w:r>
    </w:p>
    <w:p w14:paraId="5E4A2511">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本项目</w:t>
      </w:r>
      <w:r>
        <w:rPr>
          <w:rFonts w:hint="eastAsia" w:ascii="宋体" w:hAnsi="宋体" w:eastAsia="宋体" w:cs="宋体"/>
          <w:color w:val="auto"/>
          <w:sz w:val="28"/>
          <w:szCs w:val="28"/>
          <w:highlight w:val="none"/>
          <w:lang w:eastAsia="zh-CN"/>
        </w:rPr>
        <w:t>采购文件领取地点：杭州市</w:t>
      </w:r>
      <w:r>
        <w:rPr>
          <w:rFonts w:hint="eastAsia" w:ascii="宋体" w:hAnsi="宋体" w:eastAsia="宋体" w:cs="宋体"/>
          <w:color w:val="auto"/>
          <w:sz w:val="28"/>
          <w:szCs w:val="28"/>
          <w:highlight w:val="none"/>
          <w:lang w:val="en-US" w:eastAsia="zh-CN"/>
        </w:rPr>
        <w:t>上城区</w:t>
      </w:r>
      <w:r>
        <w:rPr>
          <w:rFonts w:hint="eastAsia" w:ascii="宋体" w:hAnsi="宋体" w:eastAsia="宋体" w:cs="宋体"/>
          <w:color w:val="auto"/>
          <w:sz w:val="28"/>
          <w:szCs w:val="28"/>
          <w:highlight w:val="none"/>
          <w:lang w:eastAsia="zh-CN"/>
        </w:rPr>
        <w:t>新塘路</w:t>
      </w:r>
      <w:r>
        <w:rPr>
          <w:rFonts w:hint="eastAsia" w:ascii="宋体" w:hAnsi="宋体" w:eastAsia="宋体" w:cs="宋体"/>
          <w:color w:val="auto"/>
          <w:sz w:val="28"/>
          <w:szCs w:val="28"/>
          <w:highlight w:val="none"/>
          <w:lang w:val="en-US" w:eastAsia="zh-CN"/>
        </w:rPr>
        <w:t>65号元华旺座A幢17</w:t>
      </w:r>
      <w:r>
        <w:rPr>
          <w:rFonts w:hint="eastAsia" w:ascii="宋体" w:hAnsi="宋体" w:eastAsia="宋体" w:cs="宋体"/>
          <w:color w:val="auto"/>
          <w:sz w:val="28"/>
          <w:szCs w:val="28"/>
          <w:highlight w:val="none"/>
        </w:rPr>
        <w:t>楼</w:t>
      </w:r>
      <w:r>
        <w:rPr>
          <w:rFonts w:hint="eastAsia" w:ascii="宋体" w:hAnsi="宋体" w:eastAsia="宋体" w:cs="宋体"/>
          <w:color w:val="auto"/>
          <w:sz w:val="28"/>
          <w:szCs w:val="28"/>
          <w:highlight w:val="none"/>
          <w:lang w:val="en-US" w:eastAsia="zh-CN"/>
        </w:rPr>
        <w:t>，中煤浙江测绘地理信息有限公司</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测绘工程处</w:t>
      </w:r>
      <w:r>
        <w:rPr>
          <w:rFonts w:hint="eastAsia" w:ascii="宋体" w:hAnsi="宋体" w:eastAsia="宋体" w:cs="宋体"/>
          <w:color w:val="auto"/>
          <w:sz w:val="28"/>
          <w:szCs w:val="28"/>
          <w:highlight w:val="none"/>
          <w:lang w:eastAsia="zh-CN"/>
        </w:rPr>
        <w:t>）或发送至预留邮箱。</w:t>
      </w:r>
    </w:p>
    <w:p w14:paraId="7097F3DA">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本项目无须报名。</w:t>
      </w:r>
    </w:p>
    <w:p w14:paraId="025312EA">
      <w:pPr>
        <w:spacing w:line="400" w:lineRule="atLeas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七</w:t>
      </w:r>
      <w:r>
        <w:rPr>
          <w:rFonts w:hint="eastAsia" w:ascii="宋体" w:hAnsi="宋体" w:eastAsia="宋体" w:cs="宋体"/>
          <w:b/>
          <w:bCs/>
          <w:color w:val="auto"/>
          <w:sz w:val="28"/>
          <w:szCs w:val="28"/>
          <w:highlight w:val="none"/>
        </w:rPr>
        <w:t>、评标办法：</w:t>
      </w:r>
      <w:r>
        <w:rPr>
          <w:rFonts w:hint="eastAsia" w:ascii="宋体" w:hAnsi="宋体" w:eastAsia="宋体" w:cs="宋体"/>
          <w:color w:val="auto"/>
          <w:sz w:val="28"/>
          <w:szCs w:val="28"/>
          <w:highlight w:val="none"/>
          <w:lang w:eastAsia="zh-CN"/>
        </w:rPr>
        <w:t>最低价</w:t>
      </w:r>
      <w:r>
        <w:rPr>
          <w:rFonts w:hint="eastAsia" w:ascii="宋体" w:hAnsi="宋体" w:eastAsia="宋体" w:cs="宋体"/>
          <w:color w:val="auto"/>
          <w:sz w:val="28"/>
          <w:szCs w:val="28"/>
          <w:highlight w:val="none"/>
        </w:rPr>
        <w:t>法</w:t>
      </w:r>
    </w:p>
    <w:p w14:paraId="61F4E121">
      <w:pPr>
        <w:spacing w:line="400" w:lineRule="atLeas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八</w:t>
      </w:r>
      <w:r>
        <w:rPr>
          <w:rFonts w:hint="eastAsia" w:ascii="宋体" w:hAnsi="宋体" w:eastAsia="宋体" w:cs="宋体"/>
          <w:b/>
          <w:bCs/>
          <w:color w:val="auto"/>
          <w:sz w:val="28"/>
          <w:szCs w:val="28"/>
          <w:highlight w:val="none"/>
        </w:rPr>
        <w:t>、联系方式：</w:t>
      </w:r>
    </w:p>
    <w:p w14:paraId="7884DAA7">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招标人：</w:t>
      </w:r>
      <w:r>
        <w:rPr>
          <w:rFonts w:hint="eastAsia" w:ascii="宋体" w:hAnsi="宋体" w:eastAsia="宋体" w:cs="宋体"/>
          <w:color w:val="auto"/>
          <w:sz w:val="28"/>
          <w:szCs w:val="28"/>
          <w:highlight w:val="none"/>
          <w:lang w:eastAsia="zh-CN"/>
        </w:rPr>
        <w:t>中煤浙江测绘地理信息有限公司</w:t>
      </w:r>
    </w:p>
    <w:p w14:paraId="7A0B63CD">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lang w:val="en-US" w:eastAsia="zh-CN"/>
        </w:rPr>
        <w:t xml:space="preserve">楼先波    </w:t>
      </w:r>
      <w:r>
        <w:rPr>
          <w:rFonts w:hint="eastAsia" w:ascii="宋体" w:hAnsi="宋体" w:eastAsia="宋体" w:cs="宋体"/>
          <w:color w:val="auto"/>
          <w:sz w:val="28"/>
          <w:szCs w:val="28"/>
          <w:highlight w:val="none"/>
        </w:rPr>
        <w:t xml:space="preserve">   电  话：</w:t>
      </w:r>
      <w:r>
        <w:rPr>
          <w:rFonts w:hint="eastAsia" w:ascii="宋体" w:hAnsi="宋体" w:eastAsia="宋体" w:cs="宋体"/>
          <w:color w:val="auto"/>
          <w:sz w:val="28"/>
          <w:szCs w:val="28"/>
          <w:highlight w:val="none"/>
          <w:lang w:val="en-US" w:eastAsia="zh-CN"/>
        </w:rPr>
        <w:t>15958029010</w:t>
      </w:r>
    </w:p>
    <w:p w14:paraId="3C4F6D35">
      <w:pPr>
        <w:spacing w:line="400" w:lineRule="atLeast"/>
        <w:rPr>
          <w:rFonts w:hint="eastAsia" w:ascii="宋体" w:hAnsi="宋体" w:eastAsia="宋体" w:cs="宋体"/>
          <w:color w:val="auto"/>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ODUyOTZmNzZkZGQ3ZmIzNjA3OWE0ZDdiNGJmZTgifQ=="/>
  </w:docVars>
  <w:rsids>
    <w:rsidRoot w:val="004851A7"/>
    <w:rsid w:val="004851A7"/>
    <w:rsid w:val="00B51A89"/>
    <w:rsid w:val="00F52B3B"/>
    <w:rsid w:val="044B7594"/>
    <w:rsid w:val="0E3F126A"/>
    <w:rsid w:val="0F401FCC"/>
    <w:rsid w:val="1183590C"/>
    <w:rsid w:val="12392C5D"/>
    <w:rsid w:val="141F6347"/>
    <w:rsid w:val="164D0F49"/>
    <w:rsid w:val="1A0C7F22"/>
    <w:rsid w:val="1D0521FB"/>
    <w:rsid w:val="1EF71FAB"/>
    <w:rsid w:val="20713375"/>
    <w:rsid w:val="26532FA8"/>
    <w:rsid w:val="26AF70B6"/>
    <w:rsid w:val="26B75F6B"/>
    <w:rsid w:val="2E92369F"/>
    <w:rsid w:val="2EEE453C"/>
    <w:rsid w:val="2F104DB2"/>
    <w:rsid w:val="30542A7D"/>
    <w:rsid w:val="334119DE"/>
    <w:rsid w:val="372B4644"/>
    <w:rsid w:val="38D86941"/>
    <w:rsid w:val="38ED7091"/>
    <w:rsid w:val="399B344D"/>
    <w:rsid w:val="39A5424B"/>
    <w:rsid w:val="3D274C6D"/>
    <w:rsid w:val="3DBC1920"/>
    <w:rsid w:val="419E6547"/>
    <w:rsid w:val="423D46F9"/>
    <w:rsid w:val="451417BD"/>
    <w:rsid w:val="45E43E6E"/>
    <w:rsid w:val="49EB5DA8"/>
    <w:rsid w:val="4DBA61BD"/>
    <w:rsid w:val="4E1664B1"/>
    <w:rsid w:val="4F0B3174"/>
    <w:rsid w:val="518873F3"/>
    <w:rsid w:val="521175FA"/>
    <w:rsid w:val="57495477"/>
    <w:rsid w:val="58B841EB"/>
    <w:rsid w:val="60766D84"/>
    <w:rsid w:val="626B0982"/>
    <w:rsid w:val="63583F0A"/>
    <w:rsid w:val="63E853DA"/>
    <w:rsid w:val="65635010"/>
    <w:rsid w:val="6D850AA1"/>
    <w:rsid w:val="70F352F2"/>
    <w:rsid w:val="716F1ADB"/>
    <w:rsid w:val="7530494C"/>
    <w:rsid w:val="75C705F5"/>
    <w:rsid w:val="7A287E87"/>
    <w:rsid w:val="7A5D0C65"/>
    <w:rsid w:val="7AA206E8"/>
    <w:rsid w:val="7B1E2B43"/>
    <w:rsid w:val="7C50351A"/>
    <w:rsid w:val="7E935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tabs>
        <w:tab w:val="left" w:pos="0"/>
      </w:tabs>
      <w:ind w:firstLine="420" w:firstLineChars="200"/>
    </w:pPr>
  </w:style>
  <w:style w:type="paragraph" w:styleId="3">
    <w:name w:val="Body Text Indent"/>
    <w:basedOn w:val="1"/>
    <w:next w:val="1"/>
    <w:autoRedefine/>
    <w:qFormat/>
    <w:uiPriority w:val="0"/>
    <w:pPr>
      <w:spacing w:after="120" w:afterLines="0"/>
      <w:ind w:left="420" w:leftChars="200"/>
    </w:pPr>
    <w:rPr>
      <w:rFonts w:eastAsia="宋体"/>
      <w:color w:val="000000"/>
      <w:sz w:val="21"/>
      <w:szCs w:val="21"/>
      <w:lang w:val="en-US" w:eastAsia="zh-CN" w:bidi="ar-SA"/>
    </w:rPr>
  </w:style>
  <w:style w:type="paragraph" w:styleId="4">
    <w:name w:val="index 5"/>
    <w:basedOn w:val="1"/>
    <w:next w:val="1"/>
    <w:autoRedefine/>
    <w:qFormat/>
    <w:uiPriority w:val="0"/>
    <w:pPr>
      <w:ind w:left="800" w:leftChars="800"/>
    </w:pPr>
  </w:style>
  <w:style w:type="paragraph" w:styleId="5">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semiHidden/>
    <w:qFormat/>
    <w:uiPriority w:val="99"/>
    <w:rPr>
      <w:sz w:val="18"/>
      <w:szCs w:val="18"/>
    </w:rPr>
  </w:style>
  <w:style w:type="character" w:customStyle="1" w:styleId="10">
    <w:name w:val="页脚 Char"/>
    <w:basedOn w:val="8"/>
    <w:link w:val="5"/>
    <w:autoRedefine/>
    <w:semiHidden/>
    <w:qFormat/>
    <w:uiPriority w:val="99"/>
    <w:rPr>
      <w:sz w:val="18"/>
      <w:szCs w:val="18"/>
    </w:rPr>
  </w:style>
  <w:style w:type="paragraph" w:styleId="11">
    <w:name w:val="List Paragraph"/>
    <w:basedOn w:val="1"/>
    <w:autoRedefine/>
    <w:qFormat/>
    <w:uiPriority w:val="34"/>
    <w:pPr>
      <w:ind w:firstLine="420" w:firstLineChars="200"/>
    </w:pPr>
  </w:style>
  <w:style w:type="paragraph" w:customStyle="1" w:styleId="12">
    <w:name w:val="正文段"/>
    <w:basedOn w:val="1"/>
    <w:next w:val="4"/>
    <w:autoRedefine/>
    <w:qFormat/>
    <w:uiPriority w:val="0"/>
    <w:pPr>
      <w:widowControl/>
      <w:autoSpaceDE/>
      <w:autoSpaceDN/>
      <w:adjustRightInd/>
      <w:snapToGrid w:val="0"/>
      <w:spacing w:after="156" w:afterLines="50"/>
      <w:ind w:firstLine="200" w:firstLineChars="200"/>
    </w:pPr>
    <w:rPr>
      <w:color w:val="auto"/>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709</Words>
  <Characters>746</Characters>
  <Lines>5</Lines>
  <Paragraphs>1</Paragraphs>
  <TotalTime>20</TotalTime>
  <ScaleCrop>false</ScaleCrop>
  <LinksUpToDate>false</LinksUpToDate>
  <CharactersWithSpaces>772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2023-03-17T02:49:00Z</dcterms:created>
  <dc:creator>杭州恒诚工程项目管理有限公司</dc:creator>
  <cp:lastModifiedBy>lc</cp:lastModifiedBy>
  <cp:lastPrinted>2024-04-16T01:55:00Z</cp:lastPrinted>
  <dcterms:modified xsi:type="dcterms:W3CDTF">2024-10-30T01:56:26Z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5E82B2DC888E403D80DFA43E8E730FC0_13</vt:lpwstr>
  </property>
</Properties>
</file>