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D96887">
      <w:pPr>
        <w:jc w:val="center"/>
        <w:rPr>
          <w:rFonts w:hint="eastAsia" w:ascii="宋体" w:hAnsi="宋体" w:eastAsia="宋体" w:cs="宋体"/>
          <w:b/>
          <w:color w:val="auto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color w:val="auto"/>
          <w:sz w:val="32"/>
          <w:szCs w:val="32"/>
          <w:lang w:eastAsia="zh-CN"/>
        </w:rPr>
        <w:t>象山县限额50万以下检测项目2024年第二至四季度</w:t>
      </w:r>
    </w:p>
    <w:p w14:paraId="5905E2FE">
      <w:pPr>
        <w:jc w:val="center"/>
        <w:rPr>
          <w:rFonts w:hint="eastAsia" w:ascii="宋体" w:hAnsi="宋体" w:eastAsia="宋体" w:cs="宋体"/>
          <w:b/>
          <w:color w:val="auto"/>
          <w:sz w:val="32"/>
          <w:szCs w:val="32"/>
        </w:rPr>
      </w:pPr>
      <w:r>
        <w:rPr>
          <w:rFonts w:hint="eastAsia" w:ascii="宋体" w:hAnsi="宋体" w:eastAsia="宋体" w:cs="宋体"/>
          <w:b/>
          <w:color w:val="auto"/>
          <w:sz w:val="32"/>
          <w:szCs w:val="32"/>
          <w:lang w:eastAsia="zh-CN"/>
        </w:rPr>
        <w:t>协作服务项目</w:t>
      </w:r>
      <w:r>
        <w:rPr>
          <w:rFonts w:hint="eastAsia" w:ascii="宋体" w:hAnsi="宋体" w:eastAsia="宋体" w:cs="宋体"/>
          <w:b/>
          <w:color w:val="auto"/>
          <w:sz w:val="32"/>
          <w:szCs w:val="32"/>
          <w:lang w:val="en-US" w:eastAsia="zh-CN"/>
        </w:rPr>
        <w:t>比选</w:t>
      </w:r>
      <w:r>
        <w:rPr>
          <w:rFonts w:hint="eastAsia" w:ascii="宋体" w:hAnsi="宋体" w:eastAsia="宋体" w:cs="宋体"/>
          <w:b/>
          <w:color w:val="auto"/>
          <w:sz w:val="32"/>
          <w:szCs w:val="32"/>
        </w:rPr>
        <w:t>公告</w:t>
      </w:r>
    </w:p>
    <w:p w14:paraId="78D35460">
      <w:pPr>
        <w:jc w:val="center"/>
        <w:rPr>
          <w:rFonts w:hint="eastAsia" w:ascii="宋体" w:hAnsi="宋体" w:eastAsia="宋体" w:cs="宋体"/>
          <w:b/>
          <w:color w:val="auto"/>
          <w:sz w:val="28"/>
          <w:szCs w:val="28"/>
        </w:rPr>
      </w:pPr>
    </w:p>
    <w:p w14:paraId="4DAAA11C">
      <w:pPr>
        <w:ind w:firstLine="560" w:firstLineChars="200"/>
        <w:jc w:val="left"/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color w:val="auto"/>
          <w:sz w:val="28"/>
          <w:szCs w:val="28"/>
        </w:rPr>
        <w:t>根据建设要求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和项目顺利实施，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中煤浙江测绘地理信息有限公司为项目招标人决定对象山县限额50万以下检测项目2024年第二至四季度协作服务项目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进行比选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，公告内容如下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 xml:space="preserve">： </w:t>
      </w:r>
    </w:p>
    <w:p w14:paraId="3ECF67E1">
      <w:pPr>
        <w:spacing w:line="400" w:lineRule="atLeast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一、项目名称：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象山县限额50万以下检测项目2024年第二至四季度协作服务项目</w:t>
      </w:r>
    </w:p>
    <w:p w14:paraId="2A65EFA7">
      <w:pPr>
        <w:spacing w:line="400" w:lineRule="atLeast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二、项目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询价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内容：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象山县限额50万以下检测项目2024年第二至四季度协作服务项目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附属劳务性工作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，具体实施内容根据项目实际需求而定，概算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199.8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万元；</w:t>
      </w:r>
    </w:p>
    <w:p w14:paraId="05DBAD9B">
      <w:pPr>
        <w:spacing w:line="400" w:lineRule="atLeast"/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三、资格要求：</w:t>
      </w:r>
    </w:p>
    <w:p w14:paraId="5CCAF0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1.具有独立法人营业执照；</w:t>
      </w:r>
    </w:p>
    <w:p w14:paraId="73608D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2.具有履行合同所必须的人员和专业技术能力；</w:t>
      </w:r>
    </w:p>
    <w:p w14:paraId="5AAA46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3.信誉良好。近三年有重大违法行为的，取消参选资格。</w:t>
      </w:r>
    </w:p>
    <w:p w14:paraId="0A0C50C1">
      <w:pPr>
        <w:spacing w:line="400" w:lineRule="atLeast"/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  <w:lang w:eastAsia="zh-CN"/>
        </w:rPr>
        <w:t>四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  <w:t>、投标保证金：无。</w:t>
      </w:r>
    </w:p>
    <w:p w14:paraId="12BBE059">
      <w:pPr>
        <w:spacing w:line="400" w:lineRule="atLeast"/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  <w:lang w:eastAsia="zh-CN"/>
        </w:rPr>
        <w:t>五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  <w:t>、投标文件提交：</w:t>
      </w:r>
    </w:p>
    <w:p w14:paraId="000F69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投标人须于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2024年04月17日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14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：00时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前将投标文件密封送达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杭州市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上城区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新塘路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65号元华旺座A幢17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楼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（中煤浙江测绘地理信息有限公司）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会议室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，逾期送达或未密封将拒绝接收。投标人均须在投标截止时间前递交投标文件，取消投标人相关人员集中到现场参加开标的要求。</w:t>
      </w:r>
    </w:p>
    <w:p w14:paraId="416DFD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投标人允许采用邮寄投标文件模式（以工作人员签收时间为准），采用邮寄的方式的请提前一天通知工作人员；</w:t>
      </w:r>
    </w:p>
    <w:p w14:paraId="40F1E6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邮寄地址：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杭州市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上城区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新塘路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65号元华旺座A幢17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楼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，中煤浙江测绘地理信息有限公司，检测工程处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；邮件接收人：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陈利清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；联系电话：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15988148570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。</w:t>
      </w:r>
    </w:p>
    <w:p w14:paraId="281E7C54">
      <w:pPr>
        <w:spacing w:line="400" w:lineRule="atLeast"/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六、采购文件获取方式：</w:t>
      </w:r>
    </w:p>
    <w:p w14:paraId="6CE900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本项目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采购文件领取地点：杭州市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上城区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新塘路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65号元华旺座A幢17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楼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，中煤浙江测绘地理信息有限公司检测工程处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或发送至预留邮箱。</w:t>
      </w:r>
    </w:p>
    <w:p w14:paraId="4117DD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本项目无须报名。</w:t>
      </w:r>
    </w:p>
    <w:p w14:paraId="38BB8566">
      <w:pPr>
        <w:spacing w:line="400" w:lineRule="atLeast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七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、评标办法：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最低价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法</w:t>
      </w:r>
    </w:p>
    <w:p w14:paraId="24B49469">
      <w:pPr>
        <w:spacing w:line="400" w:lineRule="atLeast"/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八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、联系方式：</w:t>
      </w:r>
    </w:p>
    <w:p w14:paraId="586121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1、招标人：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中煤浙江测绘地理信息有限公司</w:t>
      </w:r>
    </w:p>
    <w:p w14:paraId="656310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560" w:firstLineChars="200"/>
        <w:textAlignment w:val="auto"/>
        <w:rPr>
          <w:rFonts w:hint="default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联系人：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陈利清</w:t>
      </w: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  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   电  话：0571-8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8535938</w:t>
      </w:r>
    </w:p>
    <w:p w14:paraId="00E43C9C">
      <w:pPr>
        <w:spacing w:line="400" w:lineRule="atLeas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63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1MmM0MjE4OWJhMGVjNjNhYzdhOGFiZjQ0NmE2NTgifQ=="/>
  </w:docVars>
  <w:rsids>
    <w:rsidRoot w:val="004851A7"/>
    <w:rsid w:val="003C4958"/>
    <w:rsid w:val="004851A7"/>
    <w:rsid w:val="00B51A89"/>
    <w:rsid w:val="00F52B3B"/>
    <w:rsid w:val="04382B67"/>
    <w:rsid w:val="044B7594"/>
    <w:rsid w:val="0E3F126A"/>
    <w:rsid w:val="12392C5D"/>
    <w:rsid w:val="1D0521FB"/>
    <w:rsid w:val="26532FA8"/>
    <w:rsid w:val="26B75F6B"/>
    <w:rsid w:val="2F104DB2"/>
    <w:rsid w:val="333F6571"/>
    <w:rsid w:val="334119DE"/>
    <w:rsid w:val="372B4644"/>
    <w:rsid w:val="3D274C6D"/>
    <w:rsid w:val="3DBC1920"/>
    <w:rsid w:val="3F42364A"/>
    <w:rsid w:val="419E6547"/>
    <w:rsid w:val="45E43E6E"/>
    <w:rsid w:val="4AAF5645"/>
    <w:rsid w:val="4DBA61BD"/>
    <w:rsid w:val="500A5BE5"/>
    <w:rsid w:val="54CD52B0"/>
    <w:rsid w:val="59622700"/>
    <w:rsid w:val="623317DB"/>
    <w:rsid w:val="626B0982"/>
    <w:rsid w:val="65635010"/>
    <w:rsid w:val="6FAE71C8"/>
    <w:rsid w:val="716F1ADB"/>
    <w:rsid w:val="7438763D"/>
    <w:rsid w:val="78FD59C4"/>
    <w:rsid w:val="7D1D3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qFormat="1" w:unhideWhenUsed="0" w:uiPriority="0" w:semiHidden="0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tabs>
        <w:tab w:val="left" w:pos="0"/>
      </w:tabs>
      <w:ind w:firstLine="420" w:firstLineChars="200"/>
    </w:pPr>
  </w:style>
  <w:style w:type="paragraph" w:styleId="3">
    <w:name w:val="Body Text Indent"/>
    <w:basedOn w:val="1"/>
    <w:next w:val="1"/>
    <w:qFormat/>
    <w:uiPriority w:val="0"/>
    <w:pPr>
      <w:spacing w:after="120" w:afterLines="0"/>
      <w:ind w:left="420" w:leftChars="200"/>
    </w:pPr>
    <w:rPr>
      <w:rFonts w:eastAsia="宋体"/>
      <w:color w:val="000000"/>
      <w:sz w:val="21"/>
      <w:szCs w:val="21"/>
      <w:lang w:val="en-US" w:eastAsia="zh-CN" w:bidi="ar-SA"/>
    </w:rPr>
  </w:style>
  <w:style w:type="paragraph" w:styleId="4">
    <w:name w:val="index 5"/>
    <w:basedOn w:val="1"/>
    <w:next w:val="1"/>
    <w:qFormat/>
    <w:uiPriority w:val="0"/>
    <w:pPr>
      <w:ind w:left="800" w:leftChars="800"/>
    </w:pPr>
  </w:style>
  <w:style w:type="paragraph" w:styleId="5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5"/>
    <w:semiHidden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paragraph" w:customStyle="1" w:styleId="12">
    <w:name w:val="正文段"/>
    <w:basedOn w:val="1"/>
    <w:next w:val="4"/>
    <w:qFormat/>
    <w:uiPriority w:val="0"/>
    <w:pPr>
      <w:widowControl/>
      <w:autoSpaceDE/>
      <w:autoSpaceDN/>
      <w:adjustRightInd/>
      <w:snapToGrid w:val="0"/>
      <w:spacing w:after="156" w:afterLines="50"/>
      <w:ind w:firstLine="200" w:firstLineChars="200"/>
    </w:pPr>
    <w:rPr>
      <w:color w:val="auto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661</Words>
  <Characters>715</Characters>
  <Lines>5</Lines>
  <Paragraphs>1</Paragraphs>
  <TotalTime>0</TotalTime>
  <ScaleCrop>false</ScaleCrop>
  <LinksUpToDate>false</LinksUpToDate>
  <CharactersWithSpaces>731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2023-03-17T02:49:00Z</dcterms:created>
  <dc:creator>杭州恒诚工程项目管理有限公司</dc:creator>
  <cp:lastModifiedBy>西界^</cp:lastModifiedBy>
  <dcterms:modified xsi:type="dcterms:W3CDTF">2024-09-06T02:05:05Z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F84A6BBBE25C4FF396C09726A32FAD52_13</vt:lpwstr>
  </property>
</Properties>
</file>