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C2F35D">
      <w:pPr>
        <w:jc w:val="center"/>
        <w:rPr>
          <w:rFonts w:hint="eastAsia" w:ascii="宋体" w:hAnsi="宋体" w:eastAsia="宋体" w:cs="宋体"/>
          <w:b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  <w:lang w:eastAsia="zh-CN"/>
        </w:rPr>
        <w:t>芜湖市限额50万以下检测项目2024年度协作服务项目</w:t>
      </w:r>
    </w:p>
    <w:p w14:paraId="2A3EB5E1">
      <w:pPr>
        <w:jc w:val="center"/>
        <w:rPr>
          <w:rFonts w:hint="eastAsia" w:ascii="宋体" w:hAnsi="宋体" w:eastAsia="宋体" w:cs="宋体"/>
          <w:b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  <w:lang w:val="en-US" w:eastAsia="zh-CN"/>
        </w:rPr>
        <w:t>比选</w:t>
      </w:r>
      <w:r>
        <w:rPr>
          <w:rFonts w:hint="eastAsia" w:ascii="宋体" w:hAnsi="宋体" w:eastAsia="宋体" w:cs="宋体"/>
          <w:b/>
          <w:color w:val="auto"/>
          <w:sz w:val="32"/>
          <w:szCs w:val="32"/>
        </w:rPr>
        <w:t>公告</w:t>
      </w:r>
    </w:p>
    <w:p w14:paraId="75F183AB">
      <w:pPr>
        <w:jc w:val="center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 w14:paraId="6A3FBDB0"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根据建设要求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和项目顺利实施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中煤浙江测绘地理信息有限公司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为项目招标人决定对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芜湖市限额50万以下检测项目2024年度协作服务项目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进行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比选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，公告内容如下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</w:t>
      </w:r>
    </w:p>
    <w:p w14:paraId="26239DA9"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一、项目名称：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芜湖市限额50万以下检测项目2024年度协作服务项目</w:t>
      </w:r>
    </w:p>
    <w:p w14:paraId="23774003"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二、项目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询价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内容：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芜湖市限额50万以下检测项目2024年度协作服务项目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附属劳务性工作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，具体实施内容根据项目实际需求而定，概算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198.1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万元；</w:t>
      </w:r>
    </w:p>
    <w:p w14:paraId="0768AF2B">
      <w:pPr>
        <w:spacing w:line="400" w:lineRule="atLeast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三、资格要求：</w:t>
      </w:r>
    </w:p>
    <w:p w14:paraId="26510C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1.具有独立法人营业执照；</w:t>
      </w:r>
    </w:p>
    <w:p w14:paraId="36AD21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2.具有履行合同所必须的人员和专业技术能力；</w:t>
      </w:r>
    </w:p>
    <w:p w14:paraId="102F3E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3.信誉良好。近三年有重大违法行为的，取消参选资格。</w:t>
      </w:r>
    </w:p>
    <w:p w14:paraId="72F183DA">
      <w:pPr>
        <w:spacing w:line="400" w:lineRule="atLeast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  <w:t>四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、投标保证金：无。</w:t>
      </w:r>
    </w:p>
    <w:p w14:paraId="1173FEF3">
      <w:pPr>
        <w:spacing w:line="400" w:lineRule="atLeast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  <w:t>五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、投标文件提交：</w:t>
      </w:r>
    </w:p>
    <w:p w14:paraId="5D1ACE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投标人须于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2023年12月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28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日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14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：00时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前将投标文件密封送达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杭州市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上城区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新塘路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65号元华旺座A幢17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楼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（中煤浙江测绘地理信息有限公司）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会议室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，逾期送达或未密封将拒绝接收。投标人均须在投标截止时间前递交投标文件，取消投标人相关人员集中到现场参加开标的要求。</w:t>
      </w:r>
    </w:p>
    <w:p w14:paraId="7F321A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投标人允许采用邮寄投标文件模式（以工作人员签收时间为准），采用邮寄的方式的请提前一天通知工作人员；</w:t>
      </w:r>
    </w:p>
    <w:p w14:paraId="6B941C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邮寄地址：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杭州市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上城区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新塘路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65号元华旺座A幢17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楼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，中煤浙江测绘地理信息有限公司，检测工程处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；邮件接收人：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陈利清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；联系电话：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15988148570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。</w:t>
      </w:r>
    </w:p>
    <w:p w14:paraId="2A395E3D">
      <w:pPr>
        <w:spacing w:line="400" w:lineRule="atLeast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六、采购文件获取方式：</w:t>
      </w:r>
    </w:p>
    <w:p w14:paraId="2AC1E9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本项目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采购文件领取地点：杭州市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上城区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新塘路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65号元华旺座A幢17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楼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，中煤浙江测绘地理信息有限公司检测工程处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或发送至预留邮箱。</w:t>
      </w:r>
    </w:p>
    <w:p w14:paraId="47A1D5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本项目无须报名。</w:t>
      </w:r>
    </w:p>
    <w:p w14:paraId="4702A5A9"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、评标办法：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最低价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法</w:t>
      </w:r>
    </w:p>
    <w:p w14:paraId="712B6043">
      <w:pPr>
        <w:spacing w:line="400" w:lineRule="atLeast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八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、联系方式：</w:t>
      </w:r>
    </w:p>
    <w:p w14:paraId="492B7C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1、招标人：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中煤浙江测绘地理信息有限公司</w:t>
      </w:r>
    </w:p>
    <w:p w14:paraId="2AD00D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联系人：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陈利清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电  话：0571-8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8535938</w:t>
      </w:r>
    </w:p>
    <w:p w14:paraId="1312150D"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1MmM0MjE4OWJhMGVjNjNhYzdhOGFiZjQ0NmE2NTgifQ=="/>
  </w:docVars>
  <w:rsids>
    <w:rsidRoot w:val="004851A7"/>
    <w:rsid w:val="003C4958"/>
    <w:rsid w:val="004851A7"/>
    <w:rsid w:val="00B51A89"/>
    <w:rsid w:val="00F52B3B"/>
    <w:rsid w:val="04382B67"/>
    <w:rsid w:val="044B7594"/>
    <w:rsid w:val="0E3F126A"/>
    <w:rsid w:val="12392C5D"/>
    <w:rsid w:val="1AAE327D"/>
    <w:rsid w:val="1D0521FB"/>
    <w:rsid w:val="1F5D45BA"/>
    <w:rsid w:val="24CA5DB3"/>
    <w:rsid w:val="26532FA8"/>
    <w:rsid w:val="26B75F6B"/>
    <w:rsid w:val="2F104DB2"/>
    <w:rsid w:val="333F6571"/>
    <w:rsid w:val="334119DE"/>
    <w:rsid w:val="35673644"/>
    <w:rsid w:val="372B4644"/>
    <w:rsid w:val="3A3758E9"/>
    <w:rsid w:val="3D274C6D"/>
    <w:rsid w:val="3DBC1920"/>
    <w:rsid w:val="419E6547"/>
    <w:rsid w:val="45E43E6E"/>
    <w:rsid w:val="4AAF5645"/>
    <w:rsid w:val="4DBA61BD"/>
    <w:rsid w:val="4DE904E0"/>
    <w:rsid w:val="500A5BE5"/>
    <w:rsid w:val="54CD52B0"/>
    <w:rsid w:val="59622700"/>
    <w:rsid w:val="623317DB"/>
    <w:rsid w:val="626B0982"/>
    <w:rsid w:val="65635010"/>
    <w:rsid w:val="6FAE71C8"/>
    <w:rsid w:val="716F1ADB"/>
    <w:rsid w:val="7438763D"/>
    <w:rsid w:val="78FD59C4"/>
    <w:rsid w:val="7B8D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tabs>
        <w:tab w:val="left" w:pos="0"/>
      </w:tabs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 w:afterLines="0"/>
      <w:ind w:left="420" w:leftChars="200"/>
    </w:pPr>
    <w:rPr>
      <w:rFonts w:eastAsia="宋体"/>
      <w:color w:val="000000"/>
      <w:sz w:val="21"/>
      <w:szCs w:val="21"/>
      <w:lang w:val="en-US" w:eastAsia="zh-CN" w:bidi="ar-SA"/>
    </w:rPr>
  </w:style>
  <w:style w:type="paragraph" w:styleId="4">
    <w:name w:val="index 5"/>
    <w:basedOn w:val="1"/>
    <w:next w:val="1"/>
    <w:qFormat/>
    <w:uiPriority w:val="0"/>
    <w:pPr>
      <w:ind w:left="800" w:leftChars="800"/>
    </w:p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正文段"/>
    <w:basedOn w:val="1"/>
    <w:next w:val="4"/>
    <w:qFormat/>
    <w:uiPriority w:val="0"/>
    <w:pPr>
      <w:widowControl/>
      <w:autoSpaceDE/>
      <w:autoSpaceDN/>
      <w:adjustRightInd/>
      <w:snapToGrid w:val="0"/>
      <w:spacing w:after="156" w:afterLines="50"/>
      <w:ind w:firstLine="200" w:firstLineChars="200"/>
    </w:pPr>
    <w:rPr>
      <w:color w:val="auto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646</Words>
  <Characters>700</Characters>
  <Lines>5</Lines>
  <Paragraphs>1</Paragraphs>
  <TotalTime>0</TotalTime>
  <ScaleCrop>false</ScaleCrop>
  <LinksUpToDate>false</LinksUpToDate>
  <CharactersWithSpaces>716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2023-03-17T02:49:00Z</dcterms:created>
  <dc:creator>杭州恒诚工程项目管理有限公司</dc:creator>
  <cp:lastModifiedBy>西界^</cp:lastModifiedBy>
  <cp:lastPrinted>2024-09-03T06:24:00Z</cp:lastPrinted>
  <dcterms:modified xsi:type="dcterms:W3CDTF">2024-09-06T02:05:52Z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2E8F44BEFD3244FEB7EE3242EC7D11E3_13</vt:lpwstr>
  </property>
</Properties>
</file>